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92FF2" w14:textId="47278534" w:rsidR="00DA30CB" w:rsidRDefault="00DA30CB">
      <w:r>
        <w:tab/>
      </w:r>
      <w:r>
        <w:tab/>
      </w:r>
      <w:r>
        <w:tab/>
        <w:t>STATE OF NEW HAMPSHIRE – TOWN OF SURRY</w:t>
      </w:r>
    </w:p>
    <w:p w14:paraId="715BE963" w14:textId="1CE70591" w:rsidR="00DA30CB" w:rsidRDefault="00DA30CB">
      <w:r>
        <w:tab/>
      </w:r>
      <w:r>
        <w:tab/>
      </w:r>
      <w:r>
        <w:tab/>
      </w:r>
      <w:r>
        <w:tab/>
      </w:r>
      <w:r>
        <w:tab/>
        <w:t xml:space="preserve">SELECTMEN </w:t>
      </w:r>
    </w:p>
    <w:p w14:paraId="0D80F267" w14:textId="3E81D8F2" w:rsidR="00DA30CB" w:rsidRDefault="00DA30CB">
      <w:r>
        <w:tab/>
      </w:r>
      <w:r>
        <w:tab/>
        <w:t xml:space="preserve"> </w:t>
      </w:r>
      <w:r>
        <w:tab/>
      </w:r>
      <w:r>
        <w:tab/>
        <w:t>MEETING MINUTES MAY 12, 2025</w:t>
      </w:r>
    </w:p>
    <w:p w14:paraId="5C5E39F1" w14:textId="36D48839" w:rsidR="00DA30CB" w:rsidRDefault="00DA30CB">
      <w:r>
        <w:t xml:space="preserve">The meeting was called to order at 7:00 P.M. Present were Jay Croteau, Steve </w:t>
      </w:r>
      <w:proofErr w:type="gramStart"/>
      <w:r>
        <w:t>Goldsmith</w:t>
      </w:r>
      <w:proofErr w:type="gramEnd"/>
      <w:r>
        <w:t xml:space="preserve"> and Ron </w:t>
      </w:r>
      <w:proofErr w:type="spellStart"/>
      <w:r>
        <w:t>Profaizer</w:t>
      </w:r>
      <w:proofErr w:type="spellEnd"/>
      <w:r>
        <w:t xml:space="preserve">. </w:t>
      </w:r>
    </w:p>
    <w:p w14:paraId="0BFD48EC" w14:textId="42886A5A" w:rsidR="00DA30CB" w:rsidRDefault="00362380">
      <w:r>
        <w:t>Bruce Smith</w:t>
      </w:r>
      <w:r w:rsidR="009963F9">
        <w:t xml:space="preserve"> from Emergency management</w:t>
      </w:r>
      <w:r>
        <w:t xml:space="preserve"> has provided the E911- non postal address of 547 RT 12 A for Surry Gravel with the acceptance of a sign</w:t>
      </w:r>
      <w:r w:rsidR="00CF4EA2">
        <w:t xml:space="preserve"> </w:t>
      </w:r>
      <w:r w:rsidR="009963F9">
        <w:t xml:space="preserve">at the junction of 12A. </w:t>
      </w:r>
    </w:p>
    <w:p w14:paraId="0FA1338F" w14:textId="78EF9B9A" w:rsidR="009963F9" w:rsidRDefault="009963F9">
      <w:r>
        <w:t>Jay Croteau motioned to accept the E911 address of 547 Rt 12A for Surry Sand and Gravel. Steve Goldsmith seconded the motion. The selectmen agreed.</w:t>
      </w:r>
    </w:p>
    <w:p w14:paraId="06629B7D" w14:textId="259BFE3C" w:rsidR="009963F9" w:rsidRDefault="009963F9">
      <w:r>
        <w:t>Bruce Smith will submit the address to E911.</w:t>
      </w:r>
    </w:p>
    <w:p w14:paraId="07130937" w14:textId="6D0BA202" w:rsidR="009963F9" w:rsidRDefault="009963F9">
      <w:r>
        <w:t>The selectmen signed payroll.</w:t>
      </w:r>
    </w:p>
    <w:p w14:paraId="78A505D3" w14:textId="7F569AD4" w:rsidR="009963F9" w:rsidRDefault="009963F9">
      <w:r>
        <w:t xml:space="preserve">Jay Croteau motioned to accept the minutes from 4/28/2025. Ron Profaizer seconded the motion. The selectmen accepted the minutes. </w:t>
      </w:r>
    </w:p>
    <w:p w14:paraId="70BD8BB6" w14:textId="7E4FA9F9" w:rsidR="009963F9" w:rsidRDefault="009963F9">
      <w:r>
        <w:t xml:space="preserve">Jay Croteau motioned to accept the minutes from 5/5/2025. Ron Profaizer seconded the motion. The selectmen agreed to accept the minutes. </w:t>
      </w:r>
    </w:p>
    <w:p w14:paraId="05EEB98B" w14:textId="42F844F7" w:rsidR="009963F9" w:rsidRDefault="009963F9">
      <w:r>
        <w:t>The Cemetery will have</w:t>
      </w:r>
      <w:r w:rsidR="0008668A">
        <w:t xml:space="preserve"> only</w:t>
      </w:r>
      <w:r>
        <w:t xml:space="preserve"> flags for the veteran’s graves this </w:t>
      </w:r>
      <w:r w:rsidR="0008668A">
        <w:t xml:space="preserve">year. </w:t>
      </w:r>
    </w:p>
    <w:p w14:paraId="7C2CD6DB" w14:textId="1FD822E4" w:rsidR="0008668A" w:rsidRDefault="0008668A">
      <w:r>
        <w:t xml:space="preserve">The selectmen signed and paid bills. </w:t>
      </w:r>
    </w:p>
    <w:p w14:paraId="644F46EC" w14:textId="6079DD93" w:rsidR="0008668A" w:rsidRDefault="0008668A">
      <w:r>
        <w:t xml:space="preserve">The selectmen signed the EFTPS payment. </w:t>
      </w:r>
    </w:p>
    <w:p w14:paraId="43B987C0" w14:textId="24309F9E" w:rsidR="0008668A" w:rsidRDefault="0008668A">
      <w:r>
        <w:t xml:space="preserve">Solar values have been assigned for Larocca and Scott. The selectmen signed exemptions. </w:t>
      </w:r>
    </w:p>
    <w:p w14:paraId="52E6A3FD" w14:textId="0C61CDF7" w:rsidR="0008668A" w:rsidRDefault="0008668A">
      <w:proofErr w:type="spellStart"/>
      <w:r>
        <w:t>Avitar</w:t>
      </w:r>
      <w:proofErr w:type="spellEnd"/>
      <w:r>
        <w:t xml:space="preserve"> has added a solar feature to building permits. </w:t>
      </w:r>
    </w:p>
    <w:p w14:paraId="3ED2C305" w14:textId="0FAA5BCB" w:rsidR="0008668A" w:rsidRDefault="0008668A">
      <w:r>
        <w:t>The selectmen have signed the tax warrant. Copy left for tax collector Carolyn Berglund.</w:t>
      </w:r>
    </w:p>
    <w:p w14:paraId="55E2C28B" w14:textId="29FFDD73" w:rsidR="0008668A" w:rsidRDefault="0008668A">
      <w:r>
        <w:t xml:space="preserve">Yield warrant for Tim Bienvenu for lot 5A -90 signed. Copy left for tax collector Carolyn Berglund. Jay Croteau emailed copy to DRA. </w:t>
      </w:r>
    </w:p>
    <w:p w14:paraId="2B25CB8A" w14:textId="5C8467FA" w:rsidR="0008668A" w:rsidRDefault="0008668A">
      <w:r>
        <w:t xml:space="preserve">Yield warrant for </w:t>
      </w:r>
      <w:proofErr w:type="spellStart"/>
      <w:r>
        <w:t>McClaron</w:t>
      </w:r>
      <w:proofErr w:type="spellEnd"/>
      <w:r>
        <w:t xml:space="preserve"> for lot 4A-24-1 signed. Copy left for tax collector Carolyn Berglund. Jay Croteau emailed copy to DRA. </w:t>
      </w:r>
    </w:p>
    <w:p w14:paraId="34B12D03" w14:textId="7026712C" w:rsidR="0008668A" w:rsidRDefault="0008668A">
      <w:r>
        <w:t xml:space="preserve">Ron Profaizer motioned to have </w:t>
      </w:r>
      <w:proofErr w:type="spellStart"/>
      <w:r>
        <w:t>Avitar</w:t>
      </w:r>
      <w:proofErr w:type="spellEnd"/>
      <w:r>
        <w:t xml:space="preserve"> send data verification letters to Surry residents. Steve Goldsmith seconded the motion. The selectmen agreed.</w:t>
      </w:r>
    </w:p>
    <w:p w14:paraId="14D19D0E" w14:textId="7D54239B" w:rsidR="0008668A" w:rsidRDefault="0008668A">
      <w:proofErr w:type="spellStart"/>
      <w:r>
        <w:t>Opt</w:t>
      </w:r>
      <w:proofErr w:type="spellEnd"/>
      <w:r>
        <w:t xml:space="preserve"> outs for data verification to be tracked by the town. </w:t>
      </w:r>
    </w:p>
    <w:p w14:paraId="7AC8F4F4" w14:textId="6680D083" w:rsidR="0008668A" w:rsidRDefault="0008668A">
      <w:r>
        <w:lastRenderedPageBreak/>
        <w:t xml:space="preserve">Review of Mapping current mapping contract with </w:t>
      </w:r>
      <w:proofErr w:type="spellStart"/>
      <w:r>
        <w:t>Avitar</w:t>
      </w:r>
      <w:proofErr w:type="spellEnd"/>
      <w:r>
        <w:t xml:space="preserve">. </w:t>
      </w:r>
      <w:proofErr w:type="spellStart"/>
      <w:r>
        <w:t>Avitar</w:t>
      </w:r>
      <w:proofErr w:type="spellEnd"/>
      <w:r>
        <w:t xml:space="preserve"> will provide updated contract. </w:t>
      </w:r>
    </w:p>
    <w:p w14:paraId="0E15BEAB" w14:textId="113B6F95" w:rsidR="0008668A" w:rsidRDefault="0008668A">
      <w:r>
        <w:t xml:space="preserve">Bruce Smith </w:t>
      </w:r>
      <w:r w:rsidR="0096393C">
        <w:t xml:space="preserve">as FEMA contact reported there were no FEMA map changes for Surry. </w:t>
      </w:r>
    </w:p>
    <w:p w14:paraId="658746D4" w14:textId="1B4F95DD" w:rsidR="0096393C" w:rsidRDefault="0096393C">
      <w:r>
        <w:t xml:space="preserve">The Town of Surry received ck#1026 in the amount of $165.22 from The Tree Agents LLC for appeals abutter’s notice for Planning and Zoning. </w:t>
      </w:r>
    </w:p>
    <w:p w14:paraId="24B6BB7F" w14:textId="615AD36E" w:rsidR="0096393C" w:rsidRDefault="0096393C">
      <w:r>
        <w:t>The Town of Surry received Highway Block grant payment of $5,839.41 4/1/2025.</w:t>
      </w:r>
    </w:p>
    <w:p w14:paraId="3F3F5FD4" w14:textId="10C9C22C" w:rsidR="0096393C" w:rsidRDefault="0096393C">
      <w:r>
        <w:t xml:space="preserve">Documentation of PA 81 for New England Power forward to </w:t>
      </w:r>
      <w:proofErr w:type="spellStart"/>
      <w:r>
        <w:t>Avitar</w:t>
      </w:r>
      <w:proofErr w:type="spellEnd"/>
      <w:r>
        <w:t xml:space="preserve">. </w:t>
      </w:r>
    </w:p>
    <w:p w14:paraId="30E5BA85" w14:textId="66324135" w:rsidR="0096393C" w:rsidRDefault="0096393C">
      <w:r>
        <w:t xml:space="preserve">Signed copies of Intent to cut sent. </w:t>
      </w:r>
    </w:p>
    <w:p w14:paraId="5EE74A3E" w14:textId="0E362B8A" w:rsidR="0096393C" w:rsidRDefault="0096393C">
      <w:r>
        <w:t xml:space="preserve">Ron Profzier submitting new form letter for driveway application following state guidance. </w:t>
      </w:r>
      <w:r>
        <w:br/>
        <w:t>Meg Welnak has sent a digital design for webpage and town reports. Discussed a digital copy of the town seal if available.</w:t>
      </w:r>
    </w:p>
    <w:p w14:paraId="2430C685" w14:textId="7A9ED161" w:rsidR="0096393C" w:rsidRDefault="0096393C">
      <w:r>
        <w:t xml:space="preserve">Planning Board will meet May 28, 2025 at 7:00 P.M. at the townhall for lot in adjustment for Mark Gross. </w:t>
      </w:r>
    </w:p>
    <w:p w14:paraId="0198D19C" w14:textId="44EDFB11" w:rsidR="0096393C" w:rsidRDefault="0096393C">
      <w:r>
        <w:t xml:space="preserve">Charter School requested use of the town hall for June 6, 2025 for graduation. </w:t>
      </w:r>
    </w:p>
    <w:p w14:paraId="50655B71" w14:textId="28D5642F" w:rsidR="0096393C" w:rsidRDefault="0096393C">
      <w:r>
        <w:t xml:space="preserve">New copies of building permit with added contact information for applicant for file. </w:t>
      </w:r>
    </w:p>
    <w:p w14:paraId="1AD243FE" w14:textId="0D4F14E9" w:rsidR="0096393C" w:rsidRDefault="004275DA">
      <w:r>
        <w:t xml:space="preserve">Ron Profaizer added a sketch form/site plan for proposed driveway to driveway permit. </w:t>
      </w:r>
    </w:p>
    <w:p w14:paraId="4FDA37D8" w14:textId="606BD6B6" w:rsidR="004275DA" w:rsidRDefault="004275DA">
      <w:r>
        <w:t>Heidi Lord building permit #1697 emailed to her. Due $25.00.</w:t>
      </w:r>
    </w:p>
    <w:p w14:paraId="6D773E97" w14:textId="209F8F59" w:rsidR="004275DA" w:rsidRDefault="004275DA">
      <w:r>
        <w:t xml:space="preserve">Jay Croteau worked on researching mandatory drug testing for DOT employees. He explained the drug consortium random assignment and the process for employee choice.   The costs are approximately $150.00 to belong to the consortium, a $100.00 fee for clearing house management for a positive test and an $8.00 fee if you change or add an employee. The drug test would be $80.00.  </w:t>
      </w:r>
    </w:p>
    <w:p w14:paraId="113B43CA" w14:textId="5A5F5A12" w:rsidR="003933E3" w:rsidRDefault="003933E3">
      <w:r>
        <w:t xml:space="preserve">Jay Croteau motioned to sign up Surry for Dot testing with </w:t>
      </w:r>
      <w:proofErr w:type="spellStart"/>
      <w:r>
        <w:t>Winnepesaukie</w:t>
      </w:r>
      <w:proofErr w:type="spellEnd"/>
      <w:r>
        <w:t xml:space="preserve"> Consortium. Ron Profaizer seconded the motion. The selectmen agreed. </w:t>
      </w:r>
    </w:p>
    <w:p w14:paraId="416283AF" w14:textId="4AEA5D1E" w:rsidR="003933E3" w:rsidRDefault="003933E3">
      <w:r>
        <w:t xml:space="preserve">No response from Lindsey for exemption. </w:t>
      </w:r>
    </w:p>
    <w:p w14:paraId="3DDEF098" w14:textId="0A061CD4" w:rsidR="003933E3" w:rsidRDefault="003933E3">
      <w:r>
        <w:t xml:space="preserve">Discussed invoice for auto renew for Mcaffee for office. </w:t>
      </w:r>
    </w:p>
    <w:p w14:paraId="5858D569" w14:textId="79AB2859" w:rsidR="003933E3" w:rsidRDefault="003933E3">
      <w:r>
        <w:t xml:space="preserve">Sanel will no longer use deductions for prompt payment of invoices. </w:t>
      </w:r>
    </w:p>
    <w:p w14:paraId="181642E2" w14:textId="5DF6B063" w:rsidR="003933E3" w:rsidRDefault="003933E3">
      <w:r>
        <w:t xml:space="preserve">John Berglund will </w:t>
      </w:r>
      <w:proofErr w:type="gramStart"/>
      <w:r>
        <w:t>look into</w:t>
      </w:r>
      <w:proofErr w:type="gramEnd"/>
      <w:r>
        <w:t xml:space="preserve"> credit card from TD Bank for the town. </w:t>
      </w:r>
    </w:p>
    <w:p w14:paraId="47197067" w14:textId="3344DBE0" w:rsidR="003933E3" w:rsidRDefault="003933E3">
      <w:r>
        <w:lastRenderedPageBreak/>
        <w:t xml:space="preserve">Carolyn Berglund sent lien information and deed information regarding Von Krebs </w:t>
      </w:r>
      <w:proofErr w:type="spellStart"/>
      <w:r>
        <w:t>Cinterino</w:t>
      </w:r>
      <w:proofErr w:type="spellEnd"/>
      <w:r>
        <w:t xml:space="preserve"> lot to interested buyer. Restricted deed. Noted as backland/ woodlot. Steve Goldsmith also replied as no building per phone. </w:t>
      </w:r>
    </w:p>
    <w:p w14:paraId="5261085A" w14:textId="05D0699F" w:rsidR="00675B20" w:rsidRDefault="00675B20">
      <w:r>
        <w:t xml:space="preserve">Items for Durwin Clark:   Sign at Pond Road and 12 A, Hallwood sign missing, Joslin Road and Old Walpole Road bent, piles of dirt and </w:t>
      </w:r>
      <w:proofErr w:type="gramStart"/>
      <w:r>
        <w:t>residents</w:t>
      </w:r>
      <w:proofErr w:type="gramEnd"/>
      <w:r>
        <w:t xml:space="preserve"> sand at end of Highway entrance, culvert cleaning, Harley rake for Farm Road, poles for new radar sign and battery maintenance and roadside cleanup. Reference to November 25, 2025. Routinely notify Durwin Clark for road work. </w:t>
      </w:r>
    </w:p>
    <w:p w14:paraId="0E2D8630" w14:textId="4BC56F83" w:rsidR="00675B20" w:rsidRDefault="00675B20">
      <w:r>
        <w:t xml:space="preserve">Discussion of </w:t>
      </w:r>
      <w:proofErr w:type="gramStart"/>
      <w:r>
        <w:t>long term</w:t>
      </w:r>
      <w:proofErr w:type="gramEnd"/>
      <w:r>
        <w:t xml:space="preserve"> solutions for Farm Road. </w:t>
      </w:r>
    </w:p>
    <w:p w14:paraId="5C60D757" w14:textId="4B69C786" w:rsidR="00675B20" w:rsidRDefault="00675B20">
      <w:r>
        <w:t xml:space="preserve">Problems with computer in office reported. </w:t>
      </w:r>
    </w:p>
    <w:p w14:paraId="5B091949" w14:textId="7A22526C" w:rsidR="00675B20" w:rsidRDefault="00675B20">
      <w:r>
        <w:t xml:space="preserve">Steve Goldsmith motioned to adjourn. Ron Profaizer seconded the motion. The selectmen agreed to adjourn. </w:t>
      </w:r>
    </w:p>
    <w:p w14:paraId="31062844" w14:textId="6FC99730" w:rsidR="00675B20" w:rsidRDefault="00675B20">
      <w:r>
        <w:t>The meeting adjourned at 9:05.</w:t>
      </w:r>
    </w:p>
    <w:p w14:paraId="2C118EB2" w14:textId="77777777" w:rsidR="00675B20" w:rsidRDefault="00675B20"/>
    <w:p w14:paraId="5BE0C0B2" w14:textId="77777777" w:rsidR="0008668A" w:rsidRDefault="0008668A"/>
    <w:p w14:paraId="50CF5950" w14:textId="77777777" w:rsidR="009963F9" w:rsidRDefault="009963F9"/>
    <w:p w14:paraId="119AAD2C" w14:textId="77777777" w:rsidR="009963F9" w:rsidRDefault="009963F9"/>
    <w:p w14:paraId="64510157" w14:textId="77777777" w:rsidR="009963F9" w:rsidRDefault="009963F9"/>
    <w:p w14:paraId="1F25FDB4" w14:textId="77777777" w:rsidR="009963F9" w:rsidRDefault="009963F9"/>
    <w:p w14:paraId="2342CEB7" w14:textId="77777777" w:rsidR="009963F9" w:rsidRDefault="009963F9"/>
    <w:p w14:paraId="2263F89B" w14:textId="77777777" w:rsidR="009963F9" w:rsidRDefault="009963F9"/>
    <w:p w14:paraId="27A1CC27" w14:textId="77777777" w:rsidR="009963F9" w:rsidRDefault="009963F9"/>
    <w:p w14:paraId="7A201478" w14:textId="164A01AA" w:rsidR="009963F9" w:rsidRDefault="009963F9"/>
    <w:sectPr w:rsidR="00996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CB"/>
    <w:rsid w:val="0008668A"/>
    <w:rsid w:val="001231B5"/>
    <w:rsid w:val="00362380"/>
    <w:rsid w:val="00377C63"/>
    <w:rsid w:val="003933E3"/>
    <w:rsid w:val="004275DA"/>
    <w:rsid w:val="00675B20"/>
    <w:rsid w:val="00683732"/>
    <w:rsid w:val="0096393C"/>
    <w:rsid w:val="009963F9"/>
    <w:rsid w:val="00B665B3"/>
    <w:rsid w:val="00CF4EA2"/>
    <w:rsid w:val="00DA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2341"/>
  <w15:chartTrackingRefBased/>
  <w15:docId w15:val="{CA19C89E-172E-4A37-9F03-EC26C25D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0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30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30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30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30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3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0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30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30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30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30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3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0CB"/>
    <w:rPr>
      <w:rFonts w:eastAsiaTheme="majorEastAsia" w:cstheme="majorBidi"/>
      <w:color w:val="272727" w:themeColor="text1" w:themeTint="D8"/>
    </w:rPr>
  </w:style>
  <w:style w:type="paragraph" w:styleId="Title">
    <w:name w:val="Title"/>
    <w:basedOn w:val="Normal"/>
    <w:next w:val="Normal"/>
    <w:link w:val="TitleChar"/>
    <w:uiPriority w:val="10"/>
    <w:qFormat/>
    <w:rsid w:val="00DA3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0CB"/>
    <w:pPr>
      <w:spacing w:before="160"/>
      <w:jc w:val="center"/>
    </w:pPr>
    <w:rPr>
      <w:i/>
      <w:iCs/>
      <w:color w:val="404040" w:themeColor="text1" w:themeTint="BF"/>
    </w:rPr>
  </w:style>
  <w:style w:type="character" w:customStyle="1" w:styleId="QuoteChar">
    <w:name w:val="Quote Char"/>
    <w:basedOn w:val="DefaultParagraphFont"/>
    <w:link w:val="Quote"/>
    <w:uiPriority w:val="29"/>
    <w:rsid w:val="00DA30CB"/>
    <w:rPr>
      <w:i/>
      <w:iCs/>
      <w:color w:val="404040" w:themeColor="text1" w:themeTint="BF"/>
    </w:rPr>
  </w:style>
  <w:style w:type="paragraph" w:styleId="ListParagraph">
    <w:name w:val="List Paragraph"/>
    <w:basedOn w:val="Normal"/>
    <w:uiPriority w:val="34"/>
    <w:qFormat/>
    <w:rsid w:val="00DA30CB"/>
    <w:pPr>
      <w:ind w:left="720"/>
      <w:contextualSpacing/>
    </w:pPr>
  </w:style>
  <w:style w:type="character" w:styleId="IntenseEmphasis">
    <w:name w:val="Intense Emphasis"/>
    <w:basedOn w:val="DefaultParagraphFont"/>
    <w:uiPriority w:val="21"/>
    <w:qFormat/>
    <w:rsid w:val="00DA30CB"/>
    <w:rPr>
      <w:i/>
      <w:iCs/>
      <w:color w:val="2F5496" w:themeColor="accent1" w:themeShade="BF"/>
    </w:rPr>
  </w:style>
  <w:style w:type="paragraph" w:styleId="IntenseQuote">
    <w:name w:val="Intense Quote"/>
    <w:basedOn w:val="Normal"/>
    <w:next w:val="Normal"/>
    <w:link w:val="IntenseQuoteChar"/>
    <w:uiPriority w:val="30"/>
    <w:qFormat/>
    <w:rsid w:val="00DA3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30CB"/>
    <w:rPr>
      <w:i/>
      <w:iCs/>
      <w:color w:val="2F5496" w:themeColor="accent1" w:themeShade="BF"/>
    </w:rPr>
  </w:style>
  <w:style w:type="character" w:styleId="IntenseReference">
    <w:name w:val="Intense Reference"/>
    <w:basedOn w:val="DefaultParagraphFont"/>
    <w:uiPriority w:val="32"/>
    <w:qFormat/>
    <w:rsid w:val="00DA30CB"/>
    <w:rPr>
      <w:b/>
      <w:bCs/>
      <w:smallCaps/>
      <w:color w:val="2F5496" w:themeColor="accent1" w:themeShade="BF"/>
      <w:spacing w:val="5"/>
    </w:rPr>
  </w:style>
  <w:style w:type="character" w:styleId="CommentReference">
    <w:name w:val="annotation reference"/>
    <w:basedOn w:val="DefaultParagraphFont"/>
    <w:uiPriority w:val="99"/>
    <w:semiHidden/>
    <w:unhideWhenUsed/>
    <w:rsid w:val="0096393C"/>
    <w:rPr>
      <w:sz w:val="16"/>
      <w:szCs w:val="16"/>
    </w:rPr>
  </w:style>
  <w:style w:type="paragraph" w:styleId="CommentText">
    <w:name w:val="annotation text"/>
    <w:basedOn w:val="Normal"/>
    <w:link w:val="CommentTextChar"/>
    <w:uiPriority w:val="99"/>
    <w:semiHidden/>
    <w:unhideWhenUsed/>
    <w:rsid w:val="0096393C"/>
    <w:pPr>
      <w:spacing w:line="240" w:lineRule="auto"/>
    </w:pPr>
    <w:rPr>
      <w:sz w:val="20"/>
      <w:szCs w:val="20"/>
    </w:rPr>
  </w:style>
  <w:style w:type="character" w:customStyle="1" w:styleId="CommentTextChar">
    <w:name w:val="Comment Text Char"/>
    <w:basedOn w:val="DefaultParagraphFont"/>
    <w:link w:val="CommentText"/>
    <w:uiPriority w:val="99"/>
    <w:semiHidden/>
    <w:rsid w:val="0096393C"/>
    <w:rPr>
      <w:sz w:val="20"/>
      <w:szCs w:val="20"/>
    </w:rPr>
  </w:style>
  <w:style w:type="paragraph" w:styleId="CommentSubject">
    <w:name w:val="annotation subject"/>
    <w:basedOn w:val="CommentText"/>
    <w:next w:val="CommentText"/>
    <w:link w:val="CommentSubjectChar"/>
    <w:uiPriority w:val="99"/>
    <w:semiHidden/>
    <w:unhideWhenUsed/>
    <w:rsid w:val="0096393C"/>
    <w:rPr>
      <w:b/>
      <w:bCs/>
    </w:rPr>
  </w:style>
  <w:style w:type="character" w:customStyle="1" w:styleId="CommentSubjectChar">
    <w:name w:val="Comment Subject Char"/>
    <w:basedOn w:val="CommentTextChar"/>
    <w:link w:val="CommentSubject"/>
    <w:uiPriority w:val="99"/>
    <w:semiHidden/>
    <w:rsid w:val="009639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2025-05-19T22:06:00Z</cp:lastPrinted>
  <dcterms:created xsi:type="dcterms:W3CDTF">2025-05-19T20:19:00Z</dcterms:created>
  <dcterms:modified xsi:type="dcterms:W3CDTF">2025-05-19T22:08:00Z</dcterms:modified>
</cp:coreProperties>
</file>