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4729" w14:textId="0706DD6C" w:rsidR="00EA3BE3" w:rsidRDefault="00EA3BE3">
      <w:r>
        <w:tab/>
      </w:r>
      <w:r>
        <w:tab/>
        <w:t xml:space="preserve">     STATE OF NEW HAMPSHIRE – TOWN OF SURRY</w:t>
      </w:r>
    </w:p>
    <w:p w14:paraId="33AA75F5" w14:textId="598BB9A6" w:rsidR="00EA3BE3" w:rsidRDefault="00EA3BE3">
      <w:r>
        <w:tab/>
      </w:r>
      <w:r>
        <w:tab/>
      </w:r>
      <w:r>
        <w:tab/>
      </w:r>
      <w:r>
        <w:tab/>
        <w:t xml:space="preserve">        SELECTMEN </w:t>
      </w:r>
    </w:p>
    <w:p w14:paraId="0EE5AD88" w14:textId="5275D569" w:rsidR="00EA3BE3" w:rsidRDefault="00EA3BE3">
      <w:r>
        <w:tab/>
      </w:r>
      <w:r>
        <w:tab/>
      </w:r>
      <w:r>
        <w:tab/>
        <w:t xml:space="preserve">MEETING MINUTES DECEMBER </w:t>
      </w:r>
      <w:r w:rsidR="006A4A6C">
        <w:t>22</w:t>
      </w:r>
      <w:r>
        <w:t>, 2025</w:t>
      </w:r>
    </w:p>
    <w:p w14:paraId="5FFD795F" w14:textId="5B534DE7" w:rsidR="00EA3BE3" w:rsidRDefault="00EA3BE3">
      <w:r>
        <w:t>The meeting was called to order at 7:0</w:t>
      </w:r>
      <w:r w:rsidR="006A4A6C">
        <w:t>3</w:t>
      </w:r>
      <w:r>
        <w:t xml:space="preserve"> P.M. Present were Steve Goldsmith and Ron Profaizer. </w:t>
      </w:r>
      <w:r w:rsidR="006A4A6C">
        <w:t>Jay Croteau was absent.</w:t>
      </w:r>
    </w:p>
    <w:p w14:paraId="5608C58C" w14:textId="2936839D" w:rsidR="00D57BE1" w:rsidRDefault="00D57BE1">
      <w:r>
        <w:t xml:space="preserve">Tim </w:t>
      </w:r>
      <w:r w:rsidR="00F87529">
        <w:t>B</w:t>
      </w:r>
      <w:r w:rsidR="00F91D36">
        <w:t>ien</w:t>
      </w:r>
      <w:r w:rsidR="00F87529">
        <w:t>venu</w:t>
      </w:r>
      <w:r w:rsidR="00B817EE">
        <w:t xml:space="preserve"> dropped off a R</w:t>
      </w:r>
      <w:r w:rsidR="00645F17">
        <w:t>eport of Wood or Timber Cut</w:t>
      </w:r>
      <w:r w:rsidR="00323DCB">
        <w:t xml:space="preserve"> Operation # 25-437-06-T and a Notice of Intent to Cut</w:t>
      </w:r>
      <w:r w:rsidR="00024882">
        <w:t xml:space="preserve"> on </w:t>
      </w:r>
      <w:r w:rsidR="00F312B5">
        <w:t>Tax Ma</w:t>
      </w:r>
      <w:r w:rsidR="00C65E21">
        <w:t>p/Lot 05A/</w:t>
      </w:r>
      <w:r w:rsidR="00024882">
        <w:t>90</w:t>
      </w:r>
      <w:r w:rsidR="00C65E21">
        <w:t>.</w:t>
      </w:r>
    </w:p>
    <w:p w14:paraId="3320D575" w14:textId="1D11EE02" w:rsidR="00C65E21" w:rsidRDefault="00B20BC4">
      <w:r>
        <w:t>John Davis, Health Office</w:t>
      </w:r>
      <w:r w:rsidR="00736C8D">
        <w:t>r</w:t>
      </w:r>
      <w:r w:rsidR="00764FDD">
        <w:t>,</w:t>
      </w:r>
      <w:r>
        <w:t xml:space="preserve"> reported </w:t>
      </w:r>
      <w:r w:rsidR="00E251CF">
        <w:t>receiving</w:t>
      </w:r>
      <w:r w:rsidR="00736C8D">
        <w:t xml:space="preserve"> a phone call from </w:t>
      </w:r>
      <w:r w:rsidR="00764FDD">
        <w:t xml:space="preserve">the resident </w:t>
      </w:r>
      <w:r w:rsidR="00E5270D">
        <w:t xml:space="preserve">regarding the letter of concern that was sent.  </w:t>
      </w:r>
      <w:r w:rsidR="00E251CF">
        <w:t xml:space="preserve">The individual </w:t>
      </w:r>
      <w:r w:rsidR="00A762BA">
        <w:t>acknowledged</w:t>
      </w:r>
      <w:r w:rsidR="00E251CF">
        <w:t xml:space="preserve"> </w:t>
      </w:r>
      <w:r w:rsidR="00A762BA">
        <w:t>he understood t</w:t>
      </w:r>
      <w:r w:rsidR="00E251CF">
        <w:t xml:space="preserve">he reason for the concern. </w:t>
      </w:r>
      <w:r w:rsidR="00E5270D">
        <w:t>The Health Officer encouraged the individual to</w:t>
      </w:r>
      <w:r w:rsidR="00101FE8">
        <w:t xml:space="preserve"> continue his efforts in drafting a formal response</w:t>
      </w:r>
      <w:r w:rsidR="00E251CF">
        <w:t xml:space="preserve"> to the letter.  </w:t>
      </w:r>
    </w:p>
    <w:p w14:paraId="5CD58D3D" w14:textId="0546CAD1" w:rsidR="00A762BA" w:rsidRDefault="00A762BA">
      <w:r>
        <w:t xml:space="preserve">The Health Officer also provided a copy of the </w:t>
      </w:r>
      <w:r w:rsidR="00107D8C">
        <w:t xml:space="preserve">2025 </w:t>
      </w:r>
      <w:r>
        <w:t xml:space="preserve">Surry School Health Inspection Report.  </w:t>
      </w:r>
      <w:r w:rsidR="00E70E31">
        <w:t xml:space="preserve">The </w:t>
      </w:r>
      <w:r w:rsidR="00832D0D">
        <w:t xml:space="preserve">state requires the report to be completed and submitted </w:t>
      </w:r>
      <w:r w:rsidR="00E70E31">
        <w:t>every five years</w:t>
      </w:r>
      <w:r w:rsidR="00832D0D">
        <w:t xml:space="preserve">.  </w:t>
      </w:r>
      <w:r w:rsidR="006604A9">
        <w:t xml:space="preserve">No major deficiencies were identified.  </w:t>
      </w:r>
      <w:r w:rsidR="00D418FA">
        <w:t>The report was left with the Select Board</w:t>
      </w:r>
      <w:r w:rsidR="00D02CEE">
        <w:t xml:space="preserve"> until a file drawer is made available for the Department of Public Health related materials.</w:t>
      </w:r>
    </w:p>
    <w:p w14:paraId="44C65FED" w14:textId="2FF2DE1D" w:rsidR="006604A9" w:rsidRDefault="00001858">
      <w:r>
        <w:t>The Health Office</w:t>
      </w:r>
      <w:r w:rsidR="00D55A57">
        <w:t>r</w:t>
      </w:r>
      <w:r>
        <w:t xml:space="preserve"> also requested that </w:t>
      </w:r>
      <w:r w:rsidR="007D1788">
        <w:t>the Select Board set up</w:t>
      </w:r>
      <w:r w:rsidR="006E324C">
        <w:t>,</w:t>
      </w:r>
      <w:r w:rsidR="007D1788">
        <w:t xml:space="preserve"> at a minimum</w:t>
      </w:r>
      <w:r w:rsidR="006E324C">
        <w:t>,</w:t>
      </w:r>
      <w:r w:rsidR="007D1788">
        <w:t xml:space="preserve"> an annual meeting </w:t>
      </w:r>
      <w:r w:rsidR="006E324C">
        <w:t>for the Department of Public Health</w:t>
      </w:r>
      <w:r w:rsidR="00D55A57">
        <w:t xml:space="preserve"> (Select Board &amp; Health Officer)</w:t>
      </w:r>
    </w:p>
    <w:p w14:paraId="0F631A55" w14:textId="15902349" w:rsidR="00D55A57" w:rsidRDefault="00D55A57">
      <w:r>
        <w:t xml:space="preserve">Steve Goldsmith </w:t>
      </w:r>
      <w:r w:rsidR="00680EC6">
        <w:t xml:space="preserve">asked John Davis, Chair of the Conservation Commission, </w:t>
      </w:r>
      <w:r w:rsidR="00A6656F">
        <w:t xml:space="preserve">about the status of town forests regarding logging. </w:t>
      </w:r>
      <w:r w:rsidR="00594C9B">
        <w:t xml:space="preserve"> John reported that the Grafton Town Forest</w:t>
      </w:r>
      <w:r w:rsidR="00913971">
        <w:t>,</w:t>
      </w:r>
      <w:r w:rsidR="00611383">
        <w:t xml:space="preserve"> located behind the Cedar Mills housing </w:t>
      </w:r>
      <w:r w:rsidR="00913971">
        <w:t>development, was logged about 10</w:t>
      </w:r>
      <w:r w:rsidR="005B5C98">
        <w:t xml:space="preserve"> to 12</w:t>
      </w:r>
      <w:r w:rsidR="00913971">
        <w:t xml:space="preserve"> years ago.</w:t>
      </w:r>
      <w:r w:rsidR="00627080">
        <w:t xml:space="preserve">  </w:t>
      </w:r>
      <w:r w:rsidR="00C45503">
        <w:t>Before anything could be done, a</w:t>
      </w:r>
      <w:r w:rsidR="00627080">
        <w:t xml:space="preserve"> new forest management plan </w:t>
      </w:r>
      <w:r w:rsidR="005B5C98">
        <w:t xml:space="preserve">would be </w:t>
      </w:r>
      <w:r w:rsidR="00C45503">
        <w:t xml:space="preserve">required. </w:t>
      </w:r>
      <w:r w:rsidR="00C24E05">
        <w:t>John said that he would take the issue back to the Conservation Commission for discussion</w:t>
      </w:r>
      <w:r w:rsidR="00DA3002">
        <w:t xml:space="preserve"> to determine what, if any, next steps should be taken</w:t>
      </w:r>
      <w:r w:rsidR="00C24E05">
        <w:t>.</w:t>
      </w:r>
    </w:p>
    <w:p w14:paraId="270DA015" w14:textId="7BF427A0" w:rsidR="00DC562D" w:rsidRDefault="006D4702">
      <w:r>
        <w:t>John Davis requested that</w:t>
      </w:r>
      <w:r w:rsidR="007D1E88">
        <w:t>, during the 2026 budgeting cycle, the Town continue allocating $5,000 to</w:t>
      </w:r>
      <w:r w:rsidR="004038F2">
        <w:t xml:space="preserve"> the Conservation Commission.</w:t>
      </w:r>
    </w:p>
    <w:p w14:paraId="6B0BEE26" w14:textId="3471B050" w:rsidR="001265B5" w:rsidRDefault="001265B5">
      <w:r>
        <w:t>John Dav</w:t>
      </w:r>
      <w:r w:rsidR="0084550D">
        <w:t>is discussed the need for the Town to review</w:t>
      </w:r>
      <w:r w:rsidR="00C96A11">
        <w:t xml:space="preserve"> </w:t>
      </w:r>
      <w:r w:rsidR="00344A92">
        <w:t xml:space="preserve">Surry’s </w:t>
      </w:r>
      <w:r w:rsidR="00C96A11">
        <w:t>class VI roads to determine if any should be discontinued</w:t>
      </w:r>
      <w:r w:rsidR="00344A92">
        <w:t xml:space="preserve">.  </w:t>
      </w:r>
    </w:p>
    <w:p w14:paraId="772D986E" w14:textId="17C5F573" w:rsidR="00566CFD" w:rsidRDefault="00A26A1D">
      <w:r>
        <w:t>C</w:t>
      </w:r>
      <w:r w:rsidR="001F31FF">
        <w:t xml:space="preserve">heck #1240 </w:t>
      </w:r>
      <w:r w:rsidR="003E312A">
        <w:t xml:space="preserve">for </w:t>
      </w:r>
      <w:r w:rsidR="001F31FF">
        <w:t>$</w:t>
      </w:r>
      <w:r w:rsidR="00C029FB">
        <w:t xml:space="preserve">679.74 </w:t>
      </w:r>
      <w:r w:rsidR="00292FB7">
        <w:t xml:space="preserve">was received </w:t>
      </w:r>
      <w:r w:rsidR="00C029FB">
        <w:t xml:space="preserve">from the </w:t>
      </w:r>
      <w:r w:rsidR="00566CFD">
        <w:t>Trustees of the Trust Fund</w:t>
      </w:r>
      <w:r w:rsidR="00292FB7">
        <w:t xml:space="preserve">. The check </w:t>
      </w:r>
      <w:r w:rsidR="00D91928">
        <w:t xml:space="preserve">was </w:t>
      </w:r>
      <w:r w:rsidR="003E312A">
        <w:t>requested</w:t>
      </w:r>
      <w:r w:rsidR="00183E8F">
        <w:t xml:space="preserve"> by </w:t>
      </w:r>
      <w:r w:rsidR="00D91928">
        <w:t>the Cemetery Trustees</w:t>
      </w:r>
      <w:r w:rsidR="00566CFD">
        <w:t xml:space="preserve"> </w:t>
      </w:r>
      <w:r w:rsidR="00183E8F">
        <w:t xml:space="preserve">to cover </w:t>
      </w:r>
      <w:r w:rsidR="003E312A">
        <w:t xml:space="preserve">various </w:t>
      </w:r>
      <w:r w:rsidR="00411D79">
        <w:t xml:space="preserve">maintenance </w:t>
      </w:r>
      <w:r w:rsidR="003E312A">
        <w:t>expenses</w:t>
      </w:r>
      <w:r w:rsidR="00411D79">
        <w:t xml:space="preserve">. </w:t>
      </w:r>
    </w:p>
    <w:p w14:paraId="1D8F0648" w14:textId="6CD309D8" w:rsidR="00EA3BE3" w:rsidRDefault="00EA3BE3">
      <w:r>
        <w:t xml:space="preserve">The selectmen signed and paid bills. </w:t>
      </w:r>
    </w:p>
    <w:p w14:paraId="73BDD924" w14:textId="7DA28957" w:rsidR="00EA3BE3" w:rsidRDefault="00EA3BE3">
      <w:r>
        <w:t xml:space="preserve">The selectmen signed payroll. </w:t>
      </w:r>
    </w:p>
    <w:p w14:paraId="2CF01EFB" w14:textId="1439F801" w:rsidR="00EA3BE3" w:rsidRDefault="006A4A6C">
      <w:r>
        <w:lastRenderedPageBreak/>
        <w:t>Ron Profaizer</w:t>
      </w:r>
      <w:r w:rsidR="00EA3BE3">
        <w:t xml:space="preserve"> motioned to accept the minutes </w:t>
      </w:r>
      <w:r w:rsidR="00B15660">
        <w:t>with one edit</w:t>
      </w:r>
      <w:r w:rsidR="0084734E">
        <w:t>, striking what was believed to be a duplicate reference to a state DOT driveway permit notification. Steve Goldsmith</w:t>
      </w:r>
      <w:r w:rsidR="00EA3BE3">
        <w:t xml:space="preserve"> seconded the motion. The </w:t>
      </w:r>
      <w:proofErr w:type="gramStart"/>
      <w:r w:rsidR="006811F0">
        <w:t>selectmen</w:t>
      </w:r>
      <w:proofErr w:type="gramEnd"/>
      <w:r w:rsidR="006811F0">
        <w:t xml:space="preserve"> agreed</w:t>
      </w:r>
      <w:r w:rsidR="00EA3BE3">
        <w:t xml:space="preserve"> to accept the minutes</w:t>
      </w:r>
      <w:r w:rsidR="0084734E">
        <w:t xml:space="preserve"> with the notated </w:t>
      </w:r>
      <w:r w:rsidR="006811F0">
        <w:t>correction</w:t>
      </w:r>
      <w:r w:rsidR="00EA3BE3">
        <w:t xml:space="preserve">. </w:t>
      </w:r>
    </w:p>
    <w:p w14:paraId="52397549" w14:textId="0A1CEE53" w:rsidR="00EA3BE3" w:rsidRDefault="001A3FCE">
      <w:r>
        <w:t xml:space="preserve">The installation of the </w:t>
      </w:r>
      <w:r w:rsidR="00232D3B">
        <w:t xml:space="preserve">hot water heater </w:t>
      </w:r>
      <w:r w:rsidR="00EA3BE3">
        <w:t>for the Highway garage</w:t>
      </w:r>
      <w:r w:rsidR="00232D3B">
        <w:t xml:space="preserve"> is still pending</w:t>
      </w:r>
      <w:r w:rsidR="002865EF">
        <w:t>. The work should begin after the holidays.</w:t>
      </w:r>
    </w:p>
    <w:p w14:paraId="3344280F" w14:textId="40FE7D55" w:rsidR="00536C58" w:rsidRDefault="00E86B3E">
      <w:r>
        <w:t xml:space="preserve">A </w:t>
      </w:r>
      <w:r w:rsidR="000F26A4">
        <w:t>voicemail message</w:t>
      </w:r>
      <w:r>
        <w:t xml:space="preserve"> </w:t>
      </w:r>
      <w:r w:rsidR="008041AA">
        <w:t xml:space="preserve">was </w:t>
      </w:r>
      <w:r w:rsidR="003F44C2">
        <w:t xml:space="preserve">reviewed </w:t>
      </w:r>
      <w:r w:rsidR="008041AA">
        <w:t xml:space="preserve">regarding a tax card </w:t>
      </w:r>
      <w:r w:rsidR="000F26A4">
        <w:t xml:space="preserve">request for </w:t>
      </w:r>
      <w:r w:rsidR="004B6920">
        <w:t>12 Mason Dr</w:t>
      </w:r>
      <w:r w:rsidR="000F26A4">
        <w:t>.</w:t>
      </w:r>
    </w:p>
    <w:p w14:paraId="6B4FD8D8" w14:textId="5354B88D" w:rsidR="003F44C2" w:rsidRDefault="003F44C2">
      <w:r>
        <w:t>Two a</w:t>
      </w:r>
      <w:r w:rsidR="00FC476F">
        <w:t>nonymous voice</w:t>
      </w:r>
      <w:r w:rsidR="00690C77">
        <w:t xml:space="preserve">mail </w:t>
      </w:r>
      <w:r w:rsidR="00975D7B">
        <w:t xml:space="preserve">complaints were reviewed and discussed; no action was </w:t>
      </w:r>
      <w:r w:rsidR="00690C77">
        <w:t>taken.</w:t>
      </w:r>
    </w:p>
    <w:p w14:paraId="60DFB402" w14:textId="169E7512" w:rsidR="002170DA" w:rsidRDefault="009A5E9D">
      <w:r>
        <w:t xml:space="preserve">Brief discussion regarding a notice that </w:t>
      </w:r>
      <w:r w:rsidR="004A36D7">
        <w:t xml:space="preserve">was </w:t>
      </w:r>
      <w:r>
        <w:t xml:space="preserve">received </w:t>
      </w:r>
      <w:r w:rsidR="00D36390">
        <w:t xml:space="preserve">from Eversource announcing that the typical residential customer will see a total bill reduction of </w:t>
      </w:r>
      <w:r w:rsidR="00991666">
        <w:t>$1.22, or approximately 1% off their current bill.</w:t>
      </w:r>
    </w:p>
    <w:p w14:paraId="226F22C6" w14:textId="2480162E" w:rsidR="00A71BEB" w:rsidRDefault="008D597E">
      <w:r>
        <w:t xml:space="preserve">Ron Profaizer reported that the </w:t>
      </w:r>
      <w:r w:rsidR="00465553">
        <w:t xml:space="preserve">Public Notice </w:t>
      </w:r>
      <w:r>
        <w:t xml:space="preserve">requirements </w:t>
      </w:r>
      <w:r w:rsidR="0096357E">
        <w:t xml:space="preserve">for the </w:t>
      </w:r>
      <w:r w:rsidR="00876ACA">
        <w:t xml:space="preserve">upcoming Public Hearing </w:t>
      </w:r>
      <w:r w:rsidR="00997F1D">
        <w:t>on January 7, 2025, at 7:00 at the Town Hall</w:t>
      </w:r>
      <w:r>
        <w:t>,</w:t>
      </w:r>
      <w:r w:rsidR="00997F1D">
        <w:t xml:space="preserve"> regarding changes to the permit fee schedule</w:t>
      </w:r>
      <w:r>
        <w:t xml:space="preserve"> have been </w:t>
      </w:r>
      <w:r w:rsidR="009D6E1F">
        <w:t>met.</w:t>
      </w:r>
      <w:r w:rsidR="00997F1D">
        <w:t xml:space="preserve">  </w:t>
      </w:r>
    </w:p>
    <w:p w14:paraId="2D9FABC0" w14:textId="107041D7" w:rsidR="006D720B" w:rsidRDefault="00195C16">
      <w:r>
        <w:t>Bruce Smith</w:t>
      </w:r>
      <w:r w:rsidR="003947C4">
        <w:t xml:space="preserve">, </w:t>
      </w:r>
      <w:r w:rsidR="001B4941">
        <w:t>a Budget Committee member, reported that a date for the Budget meeting has not yet been set</w:t>
      </w:r>
      <w:r w:rsidR="008E5653">
        <w:t>.</w:t>
      </w:r>
      <w:r w:rsidR="001B4941">
        <w:t xml:space="preserve"> </w:t>
      </w:r>
    </w:p>
    <w:p w14:paraId="41F7081C" w14:textId="62F381F8" w:rsidR="006275E9" w:rsidRDefault="000526D0">
      <w:r>
        <w:t xml:space="preserve">Steve Goldsmith </w:t>
      </w:r>
      <w:r w:rsidR="00383D55">
        <w:t>reported that he inspected</w:t>
      </w:r>
      <w:r w:rsidR="005A42D7">
        <w:t xml:space="preserve"> and approved</w:t>
      </w:r>
      <w:r w:rsidR="00383D55">
        <w:t xml:space="preserve"> two solar </w:t>
      </w:r>
      <w:proofErr w:type="gramStart"/>
      <w:r w:rsidR="00383D55">
        <w:t>installations</w:t>
      </w:r>
      <w:r w:rsidR="005A42D7">
        <w:t>—</w:t>
      </w:r>
      <w:proofErr w:type="gramEnd"/>
      <w:r w:rsidR="005A42D7">
        <w:t xml:space="preserve">one </w:t>
      </w:r>
      <w:r w:rsidR="00CA748C">
        <w:t xml:space="preserve">for </w:t>
      </w:r>
      <w:r w:rsidR="00C927C3">
        <w:t xml:space="preserve">J &amp; </w:t>
      </w:r>
      <w:r w:rsidR="00CA748C">
        <w:t xml:space="preserve">M </w:t>
      </w:r>
      <w:proofErr w:type="spellStart"/>
      <w:r w:rsidR="006275E9">
        <w:t>Wel</w:t>
      </w:r>
      <w:r w:rsidR="00CA748C">
        <w:t>nak</w:t>
      </w:r>
      <w:proofErr w:type="spellEnd"/>
      <w:r w:rsidR="006275E9">
        <w:t xml:space="preserve"> and </w:t>
      </w:r>
      <w:r w:rsidR="005A42D7">
        <w:t xml:space="preserve">the other for </w:t>
      </w:r>
      <w:r w:rsidR="006275E9">
        <w:t>B. Russell.</w:t>
      </w:r>
    </w:p>
    <w:p w14:paraId="25DAD4CA" w14:textId="409C0DB2" w:rsidR="007F6486" w:rsidRDefault="007F6486">
      <w:r>
        <w:t xml:space="preserve">Ron Profaizer </w:t>
      </w:r>
      <w:r w:rsidR="00DF0D33">
        <w:t xml:space="preserve">motioned to adjourn. Steve Goldsmith seconded the motion. The selectmen agreed to adjourn. </w:t>
      </w:r>
    </w:p>
    <w:p w14:paraId="7B58D577" w14:textId="3934F7E9" w:rsidR="00DF0D33" w:rsidRDefault="00DF0D33">
      <w:r>
        <w:t xml:space="preserve">The meeting adjourned at </w:t>
      </w:r>
      <w:r w:rsidR="00536C58">
        <w:t>8</w:t>
      </w:r>
      <w:r>
        <w:t>:</w:t>
      </w:r>
      <w:r w:rsidR="00536C58">
        <w:t>45</w:t>
      </w:r>
      <w:r>
        <w:t xml:space="preserve"> P.M.</w:t>
      </w:r>
    </w:p>
    <w:p w14:paraId="26FE11CE" w14:textId="388B26BE" w:rsidR="000526D0" w:rsidRDefault="00F857DC">
      <w:r>
        <w:t xml:space="preserve">Submitted </w:t>
      </w:r>
      <w:r w:rsidR="00536C58">
        <w:t>R Profaizer</w:t>
      </w:r>
    </w:p>
    <w:p w14:paraId="6A689C23" w14:textId="77777777" w:rsidR="00582D90" w:rsidRDefault="00582D90"/>
    <w:p w14:paraId="44722A03" w14:textId="77777777" w:rsidR="00EA3BE3" w:rsidRDefault="00EA3BE3"/>
    <w:sectPr w:rsidR="00EA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E3"/>
    <w:rsid w:val="00001858"/>
    <w:rsid w:val="00024882"/>
    <w:rsid w:val="000526D0"/>
    <w:rsid w:val="00053BEC"/>
    <w:rsid w:val="00087967"/>
    <w:rsid w:val="000F26A4"/>
    <w:rsid w:val="000F7438"/>
    <w:rsid w:val="00101FE8"/>
    <w:rsid w:val="00107D8C"/>
    <w:rsid w:val="0012343D"/>
    <w:rsid w:val="001265B5"/>
    <w:rsid w:val="001806B5"/>
    <w:rsid w:val="00183E8F"/>
    <w:rsid w:val="00195C16"/>
    <w:rsid w:val="001A3FCE"/>
    <w:rsid w:val="001B4941"/>
    <w:rsid w:val="001D756B"/>
    <w:rsid w:val="001D79CA"/>
    <w:rsid w:val="001E6C07"/>
    <w:rsid w:val="001F31FF"/>
    <w:rsid w:val="002170DA"/>
    <w:rsid w:val="002244C1"/>
    <w:rsid w:val="00232D3B"/>
    <w:rsid w:val="00234700"/>
    <w:rsid w:val="00261659"/>
    <w:rsid w:val="00282C9C"/>
    <w:rsid w:val="002865EF"/>
    <w:rsid w:val="00292FB7"/>
    <w:rsid w:val="00323DCB"/>
    <w:rsid w:val="00344A92"/>
    <w:rsid w:val="00383D55"/>
    <w:rsid w:val="003947C4"/>
    <w:rsid w:val="003A27F5"/>
    <w:rsid w:val="003B6B66"/>
    <w:rsid w:val="003D283C"/>
    <w:rsid w:val="003D6954"/>
    <w:rsid w:val="003E312A"/>
    <w:rsid w:val="003F44C2"/>
    <w:rsid w:val="0040233E"/>
    <w:rsid w:val="004038F2"/>
    <w:rsid w:val="00403F25"/>
    <w:rsid w:val="00411B3D"/>
    <w:rsid w:val="00411D79"/>
    <w:rsid w:val="00442EC9"/>
    <w:rsid w:val="00463C6A"/>
    <w:rsid w:val="00465553"/>
    <w:rsid w:val="0047252C"/>
    <w:rsid w:val="00477420"/>
    <w:rsid w:val="004A36D7"/>
    <w:rsid w:val="004B6920"/>
    <w:rsid w:val="004C7213"/>
    <w:rsid w:val="004D0F64"/>
    <w:rsid w:val="004E69B7"/>
    <w:rsid w:val="004F2FE1"/>
    <w:rsid w:val="00536C58"/>
    <w:rsid w:val="00556E81"/>
    <w:rsid w:val="00566CFD"/>
    <w:rsid w:val="00582D90"/>
    <w:rsid w:val="00594C9B"/>
    <w:rsid w:val="005A42D7"/>
    <w:rsid w:val="005B0A66"/>
    <w:rsid w:val="005B5C98"/>
    <w:rsid w:val="00611383"/>
    <w:rsid w:val="00615E32"/>
    <w:rsid w:val="0062397D"/>
    <w:rsid w:val="00627080"/>
    <w:rsid w:val="006275E9"/>
    <w:rsid w:val="00645F17"/>
    <w:rsid w:val="00657FB5"/>
    <w:rsid w:val="006604A9"/>
    <w:rsid w:val="00680EC6"/>
    <w:rsid w:val="006811F0"/>
    <w:rsid w:val="00690C77"/>
    <w:rsid w:val="006A0522"/>
    <w:rsid w:val="006A4A6C"/>
    <w:rsid w:val="006B6AD2"/>
    <w:rsid w:val="006D3EE7"/>
    <w:rsid w:val="006D4702"/>
    <w:rsid w:val="006D720B"/>
    <w:rsid w:val="006E324C"/>
    <w:rsid w:val="006E4313"/>
    <w:rsid w:val="00736C8D"/>
    <w:rsid w:val="007536E6"/>
    <w:rsid w:val="00764FDD"/>
    <w:rsid w:val="0078592C"/>
    <w:rsid w:val="007B6F71"/>
    <w:rsid w:val="007D1788"/>
    <w:rsid w:val="007D1CBD"/>
    <w:rsid w:val="007D1E88"/>
    <w:rsid w:val="007F6486"/>
    <w:rsid w:val="008041AA"/>
    <w:rsid w:val="00832D0D"/>
    <w:rsid w:val="0084550D"/>
    <w:rsid w:val="0084734E"/>
    <w:rsid w:val="00854B03"/>
    <w:rsid w:val="00876ACA"/>
    <w:rsid w:val="00894DF5"/>
    <w:rsid w:val="00895E98"/>
    <w:rsid w:val="008D597E"/>
    <w:rsid w:val="008E5653"/>
    <w:rsid w:val="00913971"/>
    <w:rsid w:val="00956802"/>
    <w:rsid w:val="0096357E"/>
    <w:rsid w:val="00975D7B"/>
    <w:rsid w:val="00991666"/>
    <w:rsid w:val="00997F1D"/>
    <w:rsid w:val="009A5E9D"/>
    <w:rsid w:val="009B3DE0"/>
    <w:rsid w:val="009D6E1F"/>
    <w:rsid w:val="00A1350F"/>
    <w:rsid w:val="00A2431C"/>
    <w:rsid w:val="00A26A1D"/>
    <w:rsid w:val="00A5427B"/>
    <w:rsid w:val="00A6656F"/>
    <w:rsid w:val="00A71BEB"/>
    <w:rsid w:val="00A762BA"/>
    <w:rsid w:val="00AA0000"/>
    <w:rsid w:val="00AC60DD"/>
    <w:rsid w:val="00AD1BF6"/>
    <w:rsid w:val="00AE0DA3"/>
    <w:rsid w:val="00B15660"/>
    <w:rsid w:val="00B20BC4"/>
    <w:rsid w:val="00B42F38"/>
    <w:rsid w:val="00B55734"/>
    <w:rsid w:val="00B817EE"/>
    <w:rsid w:val="00C029FB"/>
    <w:rsid w:val="00C24E05"/>
    <w:rsid w:val="00C45503"/>
    <w:rsid w:val="00C65E21"/>
    <w:rsid w:val="00C927C3"/>
    <w:rsid w:val="00C96A11"/>
    <w:rsid w:val="00CA748C"/>
    <w:rsid w:val="00CD67DD"/>
    <w:rsid w:val="00D02CEE"/>
    <w:rsid w:val="00D36390"/>
    <w:rsid w:val="00D418FA"/>
    <w:rsid w:val="00D55A57"/>
    <w:rsid w:val="00D57BE1"/>
    <w:rsid w:val="00D91928"/>
    <w:rsid w:val="00DA3002"/>
    <w:rsid w:val="00DC562D"/>
    <w:rsid w:val="00DD6536"/>
    <w:rsid w:val="00DF0D33"/>
    <w:rsid w:val="00DF4F6A"/>
    <w:rsid w:val="00E251CF"/>
    <w:rsid w:val="00E5270D"/>
    <w:rsid w:val="00E6769E"/>
    <w:rsid w:val="00E70E31"/>
    <w:rsid w:val="00E86B3E"/>
    <w:rsid w:val="00EA3BE3"/>
    <w:rsid w:val="00F312B5"/>
    <w:rsid w:val="00F857DC"/>
    <w:rsid w:val="00F87529"/>
    <w:rsid w:val="00F91D36"/>
    <w:rsid w:val="00FB1CBE"/>
    <w:rsid w:val="00FC476F"/>
    <w:rsid w:val="00FC5903"/>
    <w:rsid w:val="00FC59E7"/>
    <w:rsid w:val="00FD4A1E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BE68"/>
  <w15:chartTrackingRefBased/>
  <w15:docId w15:val="{7175C5B0-958B-4935-A430-E90B1952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B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B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B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B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2</Pages>
  <Words>562</Words>
  <Characters>2903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Croteau</dc:creator>
  <cp:keywords/>
  <dc:description/>
  <cp:lastModifiedBy>Ron Profaizer</cp:lastModifiedBy>
  <cp:revision>112</cp:revision>
  <cp:lastPrinted>2025-12-23T01:42:00Z</cp:lastPrinted>
  <dcterms:created xsi:type="dcterms:W3CDTF">2025-12-24T16:50:00Z</dcterms:created>
  <dcterms:modified xsi:type="dcterms:W3CDTF">2025-12-30T00:10:00Z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7080b16d-8e98-4a43-8bf2-7b235b5c1ccc</vt:lpwstr>
  </property>
</Properties>
</file>